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3677">
      <w:pPr>
        <w:spacing w:before="2" w:line="360" w:lineRule="auto"/>
        <w:ind w:right="660"/>
        <w:jc w:val="both"/>
        <w:outlineLvl w:val="0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  <w:bookmarkStart w:id="0" w:name="_Toc19374"/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附件3</w:t>
      </w:r>
      <w:bookmarkEnd w:id="0"/>
    </w:p>
    <w:p w14:paraId="27200784">
      <w:pPr>
        <w:spacing w:before="2" w:line="360" w:lineRule="auto"/>
        <w:ind w:right="660" w:rightChars="0"/>
        <w:jc w:val="center"/>
        <w:outlineLvl w:val="9"/>
        <w:rPr>
          <w:rFonts w:hint="eastAsia" w:ascii="思源黑体 CN Bold" w:hAnsi="思源黑体 CN Bold" w:eastAsia="思源黑体 CN Bold" w:cs="思源黑体 CN Bold"/>
          <w:sz w:val="28"/>
          <w:szCs w:val="28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  <w:lang w:val="en-US" w:eastAsia="zh-CN"/>
        </w:rPr>
        <w:t>特装展台现场施工负责人授权书</w:t>
      </w:r>
    </w:p>
    <w:p w14:paraId="676205E3">
      <w:pPr>
        <w:spacing w:before="2" w:line="360" w:lineRule="auto"/>
        <w:ind w:right="660"/>
        <w:jc w:val="center"/>
        <w:outlineLvl w:val="9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</w:p>
    <w:p w14:paraId="61FCA4CD">
      <w:pPr>
        <w:autoSpaceDE/>
        <w:autoSpaceDN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上海汽车会展中心/克普勒国际会展（苏州）有限公司：</w:t>
      </w:r>
    </w:p>
    <w:p w14:paraId="0A01DB55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本公司授权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u w:val="single"/>
          <w:lang w:val="en-US" w:eastAsia="zh-CN"/>
        </w:rPr>
        <w:tab/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（先生/女士）为现场施工负责人，</w:t>
      </w:r>
    </w:p>
    <w:p w14:paraId="38B317EA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为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u w:val="none"/>
          <w:lang w:val="en-US" w:eastAsia="zh-CN"/>
        </w:rPr>
        <w:t>（展位号+展商名称）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展台办理特装搭建相关手续及施工现场安全管理。该负责人为本公司在职员工，在上海汽车会展中心的所有行为均视为本单位操作行为，由此所造成的一切责任均由我公司承担。并作出如下承诺：</w:t>
      </w:r>
    </w:p>
    <w:p w14:paraId="3797E102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1、保证现场搭建所使用的全部材料符合消防安全规定。</w:t>
      </w:r>
    </w:p>
    <w:p w14:paraId="3AFEB879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2、保证现场的搭建符合建筑安全规定。</w:t>
      </w:r>
    </w:p>
    <w:p w14:paraId="5A57CC21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zh-CN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3、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zh-CN" w:eastAsia="zh-CN"/>
        </w:rPr>
        <w:t>我司提交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的本次展会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zh-CN" w:eastAsia="zh-CN"/>
        </w:rPr>
        <w:t>所有图纸（包括施工图、设计效果图、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承重结构图及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zh-CN" w:eastAsia="zh-CN"/>
        </w:rPr>
        <w:t>展位配电图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等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zh-CN" w:eastAsia="zh-CN"/>
        </w:rPr>
        <w:t>）及其他施工申报资料，均属真实，且将与展览期间呈现一致。</w:t>
      </w:r>
    </w:p>
    <w:p w14:paraId="69099CCA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4、如出现违规操作，本公司愿意接受相关的处罚，并自行承担相关责任。</w:t>
      </w:r>
    </w:p>
    <w:p w14:paraId="1688929F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</w:p>
    <w:p w14:paraId="0DC129D5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</w:p>
    <w:p w14:paraId="2D6BBE8F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授权人（签名）：</w:t>
      </w:r>
    </w:p>
    <w:p w14:paraId="31CE404D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</w:p>
    <w:p w14:paraId="0666E148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 xml:space="preserve">被授权人（签名）： </w:t>
      </w:r>
    </w:p>
    <w:p w14:paraId="03123E01">
      <w:pPr>
        <w:autoSpaceDE/>
        <w:autoSpaceDN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</w:p>
    <w:p w14:paraId="49356A31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施工企业（盖章）：</w:t>
      </w:r>
    </w:p>
    <w:p w14:paraId="21F93008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</w:p>
    <w:p w14:paraId="4EC4D029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日期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eastAsia="zh-CN"/>
        </w:rPr>
        <w:t>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年     月     日</w:t>
      </w:r>
    </w:p>
    <w:p w14:paraId="06E85777">
      <w:bookmarkStart w:id="1" w:name="_GoBack"/>
      <w:bookmarkEnd w:id="1"/>
    </w:p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34B36539"/>
    <w:rsid w:val="40B55294"/>
    <w:rsid w:val="41131B72"/>
    <w:rsid w:val="4FEC2F50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0</Lines>
  <Paragraphs>0</Paragraphs>
  <TotalTime>0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2026-03-16T08:08:44Z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032CEBED3CDC4D65BAB6B2C5A34BD480_13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